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383C6">
      <w:pPr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西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安市发明协会</w:t>
      </w:r>
    </w:p>
    <w:p w14:paraId="4B0F8885">
      <w:pPr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关于征集企业会员的通知</w:t>
      </w:r>
    </w:p>
    <w:p w14:paraId="38942638">
      <w:pPr>
        <w:rPr>
          <w:rFonts w:hint="eastAsia" w:ascii="仿宋" w:hAnsi="仿宋" w:eastAsia="仿宋" w:cs="仿宋"/>
          <w:sz w:val="30"/>
          <w:szCs w:val="30"/>
        </w:rPr>
      </w:pPr>
    </w:p>
    <w:p w14:paraId="790D2F3B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各创新型企业、科技型中小企业及相关单位：</w:t>
      </w:r>
    </w:p>
    <w:p w14:paraId="1B859EDE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在创新驱动发展战略引领下，西安市发明协会（以下简称“协会”）作为我市重要的科技创新服务平台，长期致力于推动知识产权公共公益事业与创新创业事业发展。为进一步扩大服务覆盖面，汇聚更多优质创新力量，助力企业破解技术成果转化难、知识产权价值变现难、政策红利获取难等痛点，现面向全市公开征集企业会员，诚邀各企业积极加入，共享资源、共促发展。</w:t>
      </w:r>
    </w:p>
    <w:p w14:paraId="47CCC4D2">
      <w:pPr>
        <w:ind w:firstLine="602" w:firstLineChars="200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一、入会条件</w:t>
      </w:r>
    </w:p>
    <w:p w14:paraId="7AD869C6">
      <w:pPr>
        <w:ind w:firstLine="600" w:firstLineChars="200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</w:t>
      </w:r>
      <w:r>
        <w:rPr>
          <w:rFonts w:hint="eastAsia" w:ascii="仿宋" w:hAnsi="仿宋" w:eastAsia="仿宋" w:cs="仿宋"/>
          <w:sz w:val="30"/>
          <w:szCs w:val="30"/>
        </w:rPr>
        <w:t>在西安市依法注册登记的企业，经营状况良好，无不良信用记录；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</w:p>
    <w:p w14:paraId="2CB26854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</w:t>
      </w:r>
      <w:r>
        <w:rPr>
          <w:rFonts w:hint="eastAsia" w:ascii="仿宋" w:hAnsi="仿宋" w:eastAsia="仿宋" w:cs="仿宋"/>
          <w:sz w:val="30"/>
          <w:szCs w:val="30"/>
        </w:rPr>
        <w:t>重视技术创新、知识产权或研发管理，具有明确的创新需求或发展潜力；</w:t>
      </w:r>
    </w:p>
    <w:p w14:paraId="73BB314E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3.</w:t>
      </w:r>
      <w:r>
        <w:rPr>
          <w:rFonts w:hint="eastAsia" w:ascii="仿宋" w:hAnsi="仿宋" w:eastAsia="仿宋" w:cs="仿宋"/>
          <w:sz w:val="30"/>
          <w:szCs w:val="30"/>
        </w:rPr>
        <w:t>拥护协会章程，愿意履行会员义务，积极参与协会组织的各项活动；</w:t>
      </w:r>
    </w:p>
    <w:p w14:paraId="181277E9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4.</w:t>
      </w:r>
      <w:r>
        <w:rPr>
          <w:rFonts w:hint="eastAsia" w:ascii="仿宋" w:hAnsi="仿宋" w:eastAsia="仿宋" w:cs="仿宋"/>
          <w:sz w:val="30"/>
          <w:szCs w:val="30"/>
        </w:rPr>
        <w:t>首年入会享受零门槛体验：免收会员费，先服务后付费。</w:t>
      </w:r>
    </w:p>
    <w:p w14:paraId="23254FB1">
      <w:pPr>
        <w:ind w:firstLine="602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二、会员专属权益</w:t>
      </w:r>
    </w:p>
    <w:p w14:paraId="559836D7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协会为会员企业提供“知识产权管理、科技成果转化、融资赋能、政策红利、资源整合、品牌增值”等六大类核心权益，具体包括：</w:t>
      </w:r>
    </w:p>
    <w:p w14:paraId="16E13BB2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</w:t>
      </w:r>
      <w:r>
        <w:rPr>
          <w:rFonts w:hint="eastAsia" w:ascii="仿宋" w:hAnsi="仿宋" w:eastAsia="仿宋" w:cs="仿宋"/>
          <w:sz w:val="30"/>
          <w:szCs w:val="30"/>
        </w:rPr>
        <w:t>知识产权保护：专利申请前评估（小企业每年1-2次免费，大企业3-5次免费）、专利导航、IPR实战培训；</w:t>
      </w:r>
    </w:p>
    <w:p w14:paraId="1772C6EB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</w:t>
      </w:r>
      <w:r>
        <w:rPr>
          <w:rFonts w:hint="eastAsia" w:ascii="仿宋" w:hAnsi="仿宋" w:eastAsia="仿宋" w:cs="仿宋"/>
          <w:sz w:val="30"/>
          <w:szCs w:val="30"/>
        </w:rPr>
        <w:t>成果转化加速：对接高校实验室资源、科技成果评价服务；</w:t>
      </w:r>
    </w:p>
    <w:p w14:paraId="2E3EA7C8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3.</w:t>
      </w:r>
      <w:r>
        <w:rPr>
          <w:rFonts w:hint="eastAsia" w:ascii="仿宋" w:hAnsi="仿宋" w:eastAsia="仿宋" w:cs="仿宋"/>
          <w:sz w:val="30"/>
          <w:szCs w:val="30"/>
        </w:rPr>
        <w:t>融资支持：知识产权质押融资绿色通道、融资策略定制咨询、银行/风投定向对接；</w:t>
      </w:r>
    </w:p>
    <w:p w14:paraId="1A4B059A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4.</w:t>
      </w:r>
      <w:r>
        <w:rPr>
          <w:rFonts w:hint="eastAsia" w:ascii="仿宋" w:hAnsi="仿宋" w:eastAsia="仿宋" w:cs="仿宋"/>
          <w:sz w:val="30"/>
          <w:szCs w:val="30"/>
        </w:rPr>
        <w:t>政策直达：技术合同登记代办、政府补贴申领管家、科技项目申报绿色通道；</w:t>
      </w:r>
    </w:p>
    <w:p w14:paraId="11E5EB41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5.</w:t>
      </w:r>
      <w:r>
        <w:rPr>
          <w:rFonts w:hint="eastAsia" w:ascii="仿宋" w:hAnsi="仿宋" w:eastAsia="仿宋" w:cs="仿宋"/>
          <w:sz w:val="30"/>
          <w:szCs w:val="30"/>
        </w:rPr>
        <w:t>资源与品牌：专利数据库团购、行业沙龙、官网VIP品牌专区、媒体矩阵传播；</w:t>
      </w:r>
    </w:p>
    <w:p w14:paraId="2C912DE0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6.</w:t>
      </w:r>
      <w:r>
        <w:rPr>
          <w:rFonts w:hint="eastAsia" w:ascii="仿宋" w:hAnsi="仿宋" w:eastAsia="仿宋" w:cs="仿宋"/>
          <w:sz w:val="30"/>
          <w:szCs w:val="30"/>
        </w:rPr>
        <w:t>长效发展：专精特新企业培育辅导、行业标准制定参与资格。</w:t>
      </w:r>
    </w:p>
    <w:p w14:paraId="6EC76006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（详细权益请参见《西安市发明协会企业会员服务指南》）</w:t>
      </w:r>
    </w:p>
    <w:p w14:paraId="635CD798">
      <w:pPr>
        <w:ind w:firstLine="602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三、申报方式及截止时间</w:t>
      </w:r>
    </w:p>
    <w:p w14:paraId="6A7CD339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请有意向的企业于 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14</w:t>
      </w:r>
      <w:r>
        <w:rPr>
          <w:rFonts w:hint="eastAsia" w:ascii="仿宋" w:hAnsi="仿宋" w:eastAsia="仿宋" w:cs="仿宋"/>
          <w:sz w:val="30"/>
          <w:szCs w:val="30"/>
        </w:rPr>
        <w:t>日前，与协会秘书处联系，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填写</w:t>
      </w:r>
      <w:r>
        <w:rPr>
          <w:rFonts w:hint="eastAsia" w:ascii="仿宋" w:hAnsi="仿宋" w:eastAsia="仿宋" w:cs="仿宋"/>
          <w:sz w:val="30"/>
          <w:szCs w:val="30"/>
        </w:rPr>
        <w:t>《企业会员入会申请表》并加盖单位公章后，以书面形式反馈至协会秘书处（邮件主题请注明“企业会员申报+单位名称”）；</w:t>
      </w:r>
    </w:p>
    <w:p w14:paraId="048C7154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协会将在 3个工作日内完成审核，并安排专属顾问对接服务。</w:t>
      </w:r>
    </w:p>
    <w:p w14:paraId="568B3117">
      <w:pPr>
        <w:ind w:firstLine="602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四、联系方式</w:t>
      </w:r>
    </w:p>
    <w:p w14:paraId="6116C7C0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联系人：王老师，刘老师</w:t>
      </w:r>
    </w:p>
    <w:p w14:paraId="00B39BED">
      <w:pPr>
        <w:ind w:firstLine="600" w:firstLineChars="200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联系电话：029-88406466 转805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或803</w:t>
      </w:r>
    </w:p>
    <w:p w14:paraId="29F638AD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电子邮箱：xafmxh@126.com</w:t>
      </w:r>
    </w:p>
    <w:p w14:paraId="214C62AA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官方网站：http://www.xainet.org.cn/</w:t>
      </w:r>
    </w:p>
    <w:p w14:paraId="0396548B">
      <w:pPr>
        <w:ind w:firstLine="602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五、特别提示</w:t>
      </w:r>
    </w:p>
    <w:p w14:paraId="26C20BE4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首年会员费全免，入会后即可享受对应层级服务，协会将根据企业需求定制专属服务方案。</w:t>
      </w:r>
    </w:p>
    <w:p w14:paraId="53ECAD70">
      <w:pPr>
        <w:rPr>
          <w:rFonts w:hint="eastAsia" w:ascii="仿宋" w:hAnsi="仿宋" w:eastAsia="仿宋" w:cs="仿宋"/>
          <w:sz w:val="30"/>
          <w:szCs w:val="30"/>
        </w:rPr>
      </w:pPr>
    </w:p>
    <w:p w14:paraId="6DACF10A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创新不必孤独前行，成长需要专业伙伴。西安市发明协会期待与您携手，共同打造更具活力与影响力的创新生态，助力西安新质生产力与创新产业高质量发展！</w:t>
      </w:r>
    </w:p>
    <w:p w14:paraId="400780B0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</w:p>
    <w:p w14:paraId="2178DA47">
      <w:pPr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附件 1.企业会员服务指南</w:t>
      </w:r>
    </w:p>
    <w:p w14:paraId="0E7037E9">
      <w:pPr>
        <w:jc w:val="both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2.会员申请表</w:t>
      </w:r>
    </w:p>
    <w:p w14:paraId="24DDFBFE">
      <w:pPr>
        <w:jc w:val="center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</w:t>
      </w:r>
    </w:p>
    <w:p w14:paraId="67AAD01A">
      <w:pPr>
        <w:jc w:val="center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                </w:t>
      </w:r>
      <w:r>
        <w:rPr>
          <w:rFonts w:hint="eastAsia" w:ascii="仿宋" w:hAnsi="仿宋" w:eastAsia="仿宋" w:cs="仿宋"/>
          <w:sz w:val="30"/>
          <w:szCs w:val="30"/>
        </w:rPr>
        <w:t>西安市发明协会</w:t>
      </w:r>
    </w:p>
    <w:p w14:paraId="0F81C6EA">
      <w:pPr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23日</w:t>
      </w:r>
    </w:p>
    <w:p w14:paraId="43D9B6D1">
      <w:pPr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44D8BA7B">
      <w:pPr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5865E6EB">
      <w:pPr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4C634B6D">
      <w:pPr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5ABD4BAD">
      <w:pPr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0AD70838">
      <w:pPr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24970D9C">
      <w:pPr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65C7CD26">
      <w:pPr>
        <w:jc w:val="both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附件1</w:t>
      </w:r>
    </w:p>
    <w:p w14:paraId="2411E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西安市发明协会企业会员服务指南</w:t>
      </w:r>
    </w:p>
    <w:p w14:paraId="5816E3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Style w:val="4"/>
          <w:rFonts w:hint="eastAsia" w:ascii="宋体" w:hAnsi="宋体" w:eastAsia="宋体" w:cs="宋体"/>
          <w:i w:val="0"/>
          <w:iCs w:val="0"/>
          <w:caps w:val="0"/>
          <w:color w:val="404040"/>
          <w:spacing w:val="0"/>
          <w:sz w:val="28"/>
          <w:szCs w:val="28"/>
        </w:rPr>
        <w:t>创新加速器 | 资源聚合平台 | 价值倍增引擎</w:t>
      </w:r>
    </w:p>
    <w:p w14:paraId="582D22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line="360" w:lineRule="auto"/>
        <w:ind w:left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一、关于协会</w:t>
      </w:r>
    </w:p>
    <w:p w14:paraId="1C50F0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西安市发明协会，作为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重要</w:t>
      </w:r>
      <w:r>
        <w:rPr>
          <w:rFonts w:hint="eastAsia" w:ascii="宋体" w:hAnsi="宋体" w:eastAsia="宋体" w:cs="宋体"/>
          <w:sz w:val="28"/>
          <w:szCs w:val="28"/>
        </w:rPr>
        <w:t>的科技创新服务平台，依托西安丰富的科研资源和深厚的文化底蕴，致力于为企业提供‌全方位的知识产权保护、技术转化、融资对接及政策咨询‌等服务。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协会</w:t>
      </w:r>
      <w:r>
        <w:rPr>
          <w:rFonts w:hint="eastAsia" w:ascii="宋体" w:hAnsi="宋体" w:eastAsia="宋体" w:cs="宋体"/>
          <w:sz w:val="28"/>
          <w:szCs w:val="28"/>
        </w:rPr>
        <w:t xml:space="preserve">汇聚了来自高校、科研院所、企业等多领域的专家和资源，旨在打造一个‌开放、合作、共赢‌的创新生态，推动科技创新与产业升级，助力企业在激烈的市场竞争中脱颖而出。 </w:t>
      </w:r>
    </w:p>
    <w:p w14:paraId="04AF0A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line="360" w:lineRule="auto"/>
        <w:ind w:left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 二、企业痛点解决方案</w:t>
      </w:r>
    </w:p>
    <w:p w14:paraId="33AEBB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企业在创新发展过程中普遍面临：</w:t>
      </w:r>
    </w:p>
    <w:p w14:paraId="611147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❌</w:t>
      </w:r>
      <w:r>
        <w:rPr>
          <w:rFonts w:hint="eastAsia" w:ascii="宋体" w:hAnsi="宋体" w:eastAsia="宋体" w:cs="宋体"/>
          <w:sz w:val="28"/>
          <w:szCs w:val="28"/>
        </w:rPr>
        <w:t xml:space="preserve"> 技术成果转化难（高校科研资源对接效率低）</w:t>
      </w:r>
    </w:p>
    <w:p w14:paraId="24CC04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❌</w:t>
      </w:r>
      <w:r>
        <w:rPr>
          <w:rFonts w:hint="eastAsia" w:ascii="宋体" w:hAnsi="宋体" w:eastAsia="宋体" w:cs="宋体"/>
          <w:sz w:val="28"/>
          <w:szCs w:val="28"/>
        </w:rPr>
        <w:t xml:space="preserve"> 知识产权价值变现难（平均专利闲置率高达63%）</w:t>
      </w:r>
    </w:p>
    <w:p w14:paraId="259B4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❌</w:t>
      </w:r>
      <w:r>
        <w:rPr>
          <w:rFonts w:hint="eastAsia" w:ascii="宋体" w:hAnsi="宋体" w:eastAsia="宋体" w:cs="宋体"/>
          <w:sz w:val="28"/>
          <w:szCs w:val="28"/>
        </w:rPr>
        <w:t xml:space="preserve"> 政策红利获取难（每年错失政府补贴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近</w:t>
      </w:r>
      <w:r>
        <w:rPr>
          <w:rFonts w:hint="eastAsia" w:ascii="宋体" w:hAnsi="宋体" w:eastAsia="宋体" w:cs="宋体"/>
          <w:sz w:val="28"/>
          <w:szCs w:val="28"/>
        </w:rPr>
        <w:t>百万元）</w:t>
      </w:r>
    </w:p>
    <w:p w14:paraId="7DD990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西安市发明协会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作为企业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专属的“创新加速器”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助企业：</w:t>
      </w:r>
    </w:p>
    <w:p w14:paraId="6DFF0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B050"/>
          <w:sz w:val="28"/>
          <w:szCs w:val="28"/>
        </w:rPr>
        <w:t>✅</w:t>
      </w:r>
      <w:r>
        <w:rPr>
          <w:rFonts w:hint="eastAsia" w:ascii="宋体" w:hAnsi="宋体" w:eastAsia="宋体" w:cs="宋体"/>
          <w:sz w:val="28"/>
          <w:szCs w:val="28"/>
        </w:rPr>
        <w:t xml:space="preserve"> 降低研发风险：免费专利申请评估，精准布局技术壁垒</w:t>
      </w:r>
    </w:p>
    <w:p w14:paraId="56C64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B050"/>
          <w:sz w:val="28"/>
          <w:szCs w:val="28"/>
        </w:rPr>
        <w:t xml:space="preserve">✅ </w:t>
      </w:r>
      <w:r>
        <w:rPr>
          <w:rFonts w:hint="eastAsia" w:ascii="宋体" w:hAnsi="宋体" w:eastAsia="宋体" w:cs="宋体"/>
          <w:sz w:val="28"/>
          <w:szCs w:val="28"/>
        </w:rPr>
        <w:t>抢占市场先机：深度分析竞争对手专利，把握行业动态</w:t>
      </w:r>
    </w:p>
    <w:p w14:paraId="7E2ED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B050"/>
          <w:sz w:val="28"/>
          <w:szCs w:val="28"/>
        </w:rPr>
        <w:t xml:space="preserve">✅ </w:t>
      </w:r>
      <w:r>
        <w:rPr>
          <w:rFonts w:hint="eastAsia" w:ascii="宋体" w:hAnsi="宋体" w:eastAsia="宋体" w:cs="宋体"/>
          <w:sz w:val="28"/>
          <w:szCs w:val="28"/>
        </w:rPr>
        <w:t>破解融资难题：对接知识产权金融服务，让技术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资产化</w:t>
      </w:r>
    </w:p>
    <w:p w14:paraId="33796B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line="360" w:lineRule="auto"/>
        <w:ind w:left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三、会员尊享权益</w:t>
      </w:r>
    </w:p>
    <w:p w14:paraId="206F19A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知识产权管理与核心技术保护</w:t>
      </w:r>
    </w:p>
    <w:p w14:paraId="522B3E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1. 专利全周期护航  </w:t>
      </w:r>
    </w:p>
    <w:p w14:paraId="4566B1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专利申请前评估（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小</w:t>
      </w:r>
      <w:r>
        <w:rPr>
          <w:rFonts w:hint="eastAsia" w:ascii="宋体" w:hAnsi="宋体" w:eastAsia="宋体" w:cs="宋体"/>
          <w:sz w:val="28"/>
          <w:szCs w:val="28"/>
        </w:rPr>
        <w:t>企业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免费</w:t>
      </w:r>
      <w:r>
        <w:rPr>
          <w:rFonts w:hint="eastAsia" w:ascii="宋体" w:hAnsi="宋体" w:eastAsia="宋体" w:cs="宋体"/>
          <w:sz w:val="28"/>
          <w:szCs w:val="28"/>
        </w:rPr>
        <w:t>1-2次/年｜大企业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免费</w:t>
      </w:r>
      <w:r>
        <w:rPr>
          <w:rFonts w:hint="eastAsia" w:ascii="宋体" w:hAnsi="宋体" w:eastAsia="宋体" w:cs="宋体"/>
          <w:sz w:val="28"/>
          <w:szCs w:val="28"/>
        </w:rPr>
        <w:t xml:space="preserve">3-5次/年）  </w:t>
      </w:r>
    </w:p>
    <w:p w14:paraId="3CCAAF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定制化专利导航服务（技术布局优化+侵权风险预警）  </w:t>
      </w:r>
    </w:p>
    <w:p w14:paraId="134C06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专业IPR培训（每年2场实战课程）  </w:t>
      </w:r>
    </w:p>
    <w:p w14:paraId="63A3BC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2. 科技成果转化加速  </w:t>
      </w:r>
    </w:p>
    <w:p w14:paraId="435E94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科技成果评价服务（对接权威机构）  </w:t>
      </w:r>
    </w:p>
    <w:p w14:paraId="3D44E3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产学研合作对接（高校实验室资源库）</w:t>
      </w:r>
    </w:p>
    <w:p w14:paraId="2B37082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市场竞争与融资赋能</w:t>
      </w:r>
    </w:p>
    <w:p w14:paraId="3FBD3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1. 智慧竞争情报系统  </w:t>
      </w:r>
    </w:p>
    <w:p w14:paraId="5FCBD9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重点竞争对手专利动态监测（覆盖头部企业1-2家，半年更新）  </w:t>
      </w:r>
    </w:p>
    <w:p w14:paraId="2FBD8D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行业技术趋势分析报告（季度发布）  </w:t>
      </w:r>
    </w:p>
    <w:p w14:paraId="75A442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2. 知识产权金融解决方案  </w:t>
      </w:r>
    </w:p>
    <w:p w14:paraId="239C1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融资策略定制咨询（年度1-2次）  </w:t>
      </w:r>
    </w:p>
    <w:p w14:paraId="2B38D0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知识产权质押融资绿色通道（合作银行提供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合理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估</w:t>
      </w:r>
      <w:r>
        <w:rPr>
          <w:rFonts w:hint="eastAsia" w:ascii="宋体" w:hAnsi="宋体" w:eastAsia="宋体" w:cs="宋体"/>
          <w:sz w:val="28"/>
          <w:szCs w:val="28"/>
        </w:rPr>
        <w:t xml:space="preserve">值贷款）  </w:t>
      </w:r>
    </w:p>
    <w:p w14:paraId="79259E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精准匹配投融资资源（银行/风投机构定向对接）  </w:t>
      </w:r>
    </w:p>
    <w:p w14:paraId="4B001D7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政策红利与政务支持</w:t>
      </w:r>
    </w:p>
    <w:p w14:paraId="1F4208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政府资源直达服务  </w:t>
      </w:r>
    </w:p>
    <w:p w14:paraId="6A340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40" w:firstLineChars="3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 xml:space="preserve">技术合同登记代办（专人指导+流程简化）  </w:t>
      </w:r>
    </w:p>
    <w:p w14:paraId="3F305E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 xml:space="preserve">政府补贴申领管家（全年政策红利应享尽享）  </w:t>
      </w:r>
    </w:p>
    <w:p w14:paraId="0668D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 xml:space="preserve">科技项目申报绿色通道（优先推荐资质评审）  </w:t>
      </w:r>
    </w:p>
    <w:p w14:paraId="59C80C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资源整合与品牌增值</w:t>
      </w:r>
    </w:p>
    <w:p w14:paraId="5111EC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 xml:space="preserve">. 高价值资源网络  </w:t>
      </w:r>
    </w:p>
    <w:p w14:paraId="791F77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专利数据库</w:t>
      </w:r>
      <w:r>
        <w:rPr>
          <w:rFonts w:hint="eastAsia" w:ascii="宋体" w:hAnsi="宋体" w:eastAsia="宋体" w:cs="宋体"/>
          <w:sz w:val="28"/>
          <w:szCs w:val="28"/>
        </w:rPr>
        <w:t xml:space="preserve">团购特权 </w:t>
      </w:r>
    </w:p>
    <w:p w14:paraId="1EFA3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产学研用生态圈入场券（行业沙龙+产业链对接会）  </w:t>
      </w:r>
    </w:p>
    <w:p w14:paraId="784CFF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2. 品牌战略升级包  </w:t>
      </w:r>
    </w:p>
    <w:p w14:paraId="68DBA3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官网首页VIP品牌专区（全年不限次曝光）  </w:t>
      </w:r>
    </w:p>
    <w:p w14:paraId="14C25E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• 媒体矩阵精准传播  </w:t>
      </w:r>
    </w:p>
    <w:p w14:paraId="685556F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荣誉激励与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长效发展</w:t>
      </w:r>
    </w:p>
    <w:p w14:paraId="3A113E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 xml:space="preserve">. 年度创新认证计划  </w:t>
      </w:r>
    </w:p>
    <w:p w14:paraId="78EA7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 xml:space="preserve">•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 xml:space="preserve">行业标准制定参与资格（优先邀约） </w:t>
      </w:r>
    </w:p>
    <w:p w14:paraId="78CE9F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 专精特新企业培育计划</w:t>
      </w:r>
    </w:p>
    <w:p w14:paraId="20EE3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840" w:firstLineChars="3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•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一对一申报辅导</w:t>
      </w:r>
    </w:p>
    <w:p w14:paraId="5AC46F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840" w:firstLineChars="3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•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政府资源定向倾斜</w:t>
      </w:r>
    </w:p>
    <w:p w14:paraId="41EF12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line="360" w:lineRule="auto"/>
        <w:ind w:left="0"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加入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协会</w:t>
      </w:r>
    </w:p>
    <w:p w14:paraId="4EDDC3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 xml:space="preserve">. 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零门槛体验：</w:t>
      </w:r>
      <w:r>
        <w:rPr>
          <w:rFonts w:hint="eastAsia" w:ascii="宋体" w:hAnsi="宋体" w:eastAsia="宋体" w:cs="宋体"/>
          <w:sz w:val="28"/>
          <w:szCs w:val="28"/>
        </w:rPr>
        <w:t>首年免会员费，先服务后付费</w:t>
      </w:r>
    </w:p>
    <w:p w14:paraId="504D97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2. 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专属顾问对接：</w:t>
      </w:r>
      <w:r>
        <w:rPr>
          <w:rFonts w:hint="eastAsia" w:ascii="宋体" w:hAnsi="宋体" w:eastAsia="宋体" w:cs="宋体"/>
          <w:sz w:val="28"/>
          <w:szCs w:val="28"/>
        </w:rPr>
        <w:t>根据企业需求定制服务方案</w:t>
      </w:r>
    </w:p>
    <w:p w14:paraId="570AA9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 xml:space="preserve">. 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快速入会</w:t>
      </w:r>
      <w:r>
        <w:rPr>
          <w:rFonts w:hint="eastAsia" w:ascii="宋体" w:hAnsi="宋体" w:eastAsia="宋体" w:cs="宋体"/>
          <w:sz w:val="28"/>
          <w:szCs w:val="28"/>
        </w:rPr>
        <w:t>：提交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会员申请表等</w:t>
      </w:r>
      <w:r>
        <w:rPr>
          <w:rFonts w:hint="eastAsia" w:ascii="宋体" w:hAnsi="宋体" w:eastAsia="宋体" w:cs="宋体"/>
          <w:sz w:val="28"/>
          <w:szCs w:val="28"/>
        </w:rPr>
        <w:t>基础资料，3个工作日内完成审核</w:t>
      </w:r>
    </w:p>
    <w:p w14:paraId="357D3D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120" w:firstLineChars="4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咨询电话：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029-88406466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转805或803</w:t>
      </w:r>
    </w:p>
    <w:p w14:paraId="1878AB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1120" w:firstLineChars="4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官网链接：http://www.xainet.org.cn/</w:t>
      </w:r>
    </w:p>
    <w:p w14:paraId="25DAF3C5">
      <w:pPr>
        <w:jc w:val="both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 w14:paraId="3DCB1183">
      <w:pPr>
        <w:jc w:val="both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 w14:paraId="1E3DC51A">
      <w:pPr>
        <w:jc w:val="both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 w14:paraId="21BD1DEF">
      <w:pPr>
        <w:jc w:val="both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 w14:paraId="0C89174C">
      <w:pPr>
        <w:jc w:val="both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 w14:paraId="4D744192">
      <w:pPr>
        <w:jc w:val="both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bookmarkStart w:id="0" w:name="_GoBack"/>
      <w:bookmarkEnd w:id="0"/>
    </w:p>
    <w:p w14:paraId="59C5301F">
      <w:pPr>
        <w:jc w:val="both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附件2 </w:t>
      </w:r>
    </w:p>
    <w:p w14:paraId="62A32B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西安市发明协会会员申请表-单位会员</w:t>
      </w:r>
    </w:p>
    <w:tbl>
      <w:tblPr>
        <w:tblStyle w:val="2"/>
        <w:tblpPr w:leftFromText="180" w:rightFromText="180" w:vertAnchor="text" w:horzAnchor="page" w:tblpX="1120" w:tblpY="716"/>
        <w:tblW w:w="974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7"/>
        <w:gridCol w:w="2818"/>
        <w:gridCol w:w="1108"/>
        <w:gridCol w:w="1122"/>
        <w:gridCol w:w="1290"/>
        <w:gridCol w:w="1682"/>
      </w:tblGrid>
      <w:tr w14:paraId="081B42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4DB77887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单位名称</w:t>
            </w:r>
          </w:p>
        </w:tc>
        <w:tc>
          <w:tcPr>
            <w:tcW w:w="8020" w:type="dxa"/>
            <w:gridSpan w:val="5"/>
            <w:tcBorders>
              <w:tl2br w:val="nil"/>
              <w:tr2bl w:val="nil"/>
            </w:tcBorders>
            <w:vAlign w:val="center"/>
          </w:tcPr>
          <w:p w14:paraId="67CC8379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5DE662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6F702C4A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统一社会</w:t>
            </w:r>
          </w:p>
          <w:p w14:paraId="6D1E50F5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信用代码</w:t>
            </w:r>
          </w:p>
        </w:tc>
        <w:tc>
          <w:tcPr>
            <w:tcW w:w="8020" w:type="dxa"/>
            <w:gridSpan w:val="5"/>
            <w:tcBorders>
              <w:tl2br w:val="nil"/>
              <w:tr2bl w:val="nil"/>
            </w:tcBorders>
            <w:vAlign w:val="center"/>
          </w:tcPr>
          <w:p w14:paraId="0B180441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37DF18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6A635D67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单位地址</w:t>
            </w:r>
          </w:p>
        </w:tc>
        <w:tc>
          <w:tcPr>
            <w:tcW w:w="8020" w:type="dxa"/>
            <w:gridSpan w:val="5"/>
            <w:tcBorders>
              <w:tl2br w:val="nil"/>
              <w:tr2bl w:val="nil"/>
            </w:tcBorders>
            <w:vAlign w:val="center"/>
          </w:tcPr>
          <w:p w14:paraId="579D78B9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637F073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16DD3DA9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单位性质</w:t>
            </w:r>
          </w:p>
        </w:tc>
        <w:tc>
          <w:tcPr>
            <w:tcW w:w="8020" w:type="dxa"/>
            <w:gridSpan w:val="5"/>
            <w:tcBorders>
              <w:tl2br w:val="nil"/>
              <w:tr2bl w:val="nil"/>
            </w:tcBorders>
            <w:vAlign w:val="center"/>
          </w:tcPr>
          <w:p w14:paraId="34FFFA20">
            <w:pPr>
              <w:snapToGrid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□国有    □集体    □民营    □合资    □外资    □其他_____</w:t>
            </w:r>
          </w:p>
        </w:tc>
      </w:tr>
      <w:tr w14:paraId="2D837D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exac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2EEA2F71">
            <w:pPr>
              <w:snapToGrid w:val="0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申请会员类型</w:t>
            </w:r>
          </w:p>
        </w:tc>
        <w:tc>
          <w:tcPr>
            <w:tcW w:w="8020" w:type="dxa"/>
            <w:gridSpan w:val="5"/>
            <w:tcBorders>
              <w:tl2br w:val="nil"/>
              <w:tr2bl w:val="nil"/>
            </w:tcBorders>
            <w:vAlign w:val="center"/>
          </w:tcPr>
          <w:p w14:paraId="5792F5B0">
            <w:pPr>
              <w:snapToGrid w:val="0"/>
              <w:ind w:firstLine="960" w:firstLineChars="400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□副会长单位    □理事单位     □会员单位  </w:t>
            </w:r>
          </w:p>
        </w:tc>
      </w:tr>
      <w:tr w14:paraId="6EE1F7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29EB45DD">
            <w:pPr>
              <w:snapToGrid w:val="0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2818" w:type="dxa"/>
            <w:tcBorders>
              <w:tl2br w:val="nil"/>
              <w:tr2bl w:val="nil"/>
            </w:tcBorders>
            <w:vAlign w:val="center"/>
          </w:tcPr>
          <w:p w14:paraId="22CD05EF">
            <w:pPr>
              <w:snapToGrid w:val="0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30" w:type="dxa"/>
            <w:gridSpan w:val="2"/>
            <w:tcBorders>
              <w:tl2br w:val="nil"/>
              <w:tr2bl w:val="nil"/>
            </w:tcBorders>
            <w:vAlign w:val="center"/>
          </w:tcPr>
          <w:p w14:paraId="5304754E">
            <w:pPr>
              <w:snapToGrid w:val="0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上年度营业收入</w:t>
            </w:r>
          </w:p>
        </w:tc>
        <w:tc>
          <w:tcPr>
            <w:tcW w:w="2972" w:type="dxa"/>
            <w:gridSpan w:val="2"/>
            <w:tcBorders>
              <w:tl2br w:val="nil"/>
              <w:tr2bl w:val="nil"/>
            </w:tcBorders>
            <w:vAlign w:val="center"/>
          </w:tcPr>
          <w:p w14:paraId="3A0195B1">
            <w:pPr>
              <w:snapToGrid w:val="0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D8EA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741F0617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派出代表姓名</w:t>
            </w:r>
          </w:p>
        </w:tc>
        <w:tc>
          <w:tcPr>
            <w:tcW w:w="2818" w:type="dxa"/>
            <w:tcBorders>
              <w:tl2br w:val="nil"/>
              <w:tr2bl w:val="nil"/>
            </w:tcBorders>
            <w:vAlign w:val="center"/>
          </w:tcPr>
          <w:p w14:paraId="0A5BD539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30" w:type="dxa"/>
            <w:gridSpan w:val="2"/>
            <w:tcBorders>
              <w:tl2br w:val="nil"/>
              <w:tr2bl w:val="nil"/>
            </w:tcBorders>
            <w:vAlign w:val="center"/>
          </w:tcPr>
          <w:p w14:paraId="627EC7F5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身份证号</w:t>
            </w:r>
          </w:p>
        </w:tc>
        <w:tc>
          <w:tcPr>
            <w:tcW w:w="2972" w:type="dxa"/>
            <w:gridSpan w:val="2"/>
            <w:tcBorders>
              <w:tl2br w:val="nil"/>
              <w:tr2bl w:val="nil"/>
            </w:tcBorders>
            <w:vAlign w:val="center"/>
          </w:tcPr>
          <w:p w14:paraId="274B6639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5E0BA7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6C6D8235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职务</w:t>
            </w:r>
          </w:p>
        </w:tc>
        <w:tc>
          <w:tcPr>
            <w:tcW w:w="2818" w:type="dxa"/>
            <w:tcBorders>
              <w:tl2br w:val="nil"/>
              <w:tr2bl w:val="nil"/>
            </w:tcBorders>
            <w:vAlign w:val="center"/>
          </w:tcPr>
          <w:p w14:paraId="6F93C9C2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08" w:type="dxa"/>
            <w:tcBorders>
              <w:tl2br w:val="nil"/>
              <w:tr2bl w:val="nil"/>
            </w:tcBorders>
            <w:vAlign w:val="center"/>
          </w:tcPr>
          <w:p w14:paraId="2D51B31A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性别</w:t>
            </w:r>
          </w:p>
        </w:tc>
        <w:tc>
          <w:tcPr>
            <w:tcW w:w="1122" w:type="dxa"/>
            <w:tcBorders>
              <w:tl2br w:val="nil"/>
              <w:tr2bl w:val="nil"/>
            </w:tcBorders>
            <w:vAlign w:val="center"/>
          </w:tcPr>
          <w:p w14:paraId="33328498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 w14:paraId="457648A2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联系方式</w:t>
            </w:r>
          </w:p>
        </w:tc>
        <w:tc>
          <w:tcPr>
            <w:tcW w:w="1682" w:type="dxa"/>
            <w:tcBorders>
              <w:tl2br w:val="nil"/>
              <w:tr2bl w:val="nil"/>
            </w:tcBorders>
            <w:vAlign w:val="center"/>
          </w:tcPr>
          <w:p w14:paraId="4506C08F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44B2CF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4789DC29">
            <w:pPr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单位联系人</w:t>
            </w:r>
          </w:p>
        </w:tc>
        <w:tc>
          <w:tcPr>
            <w:tcW w:w="2818" w:type="dxa"/>
            <w:tcBorders>
              <w:tl2br w:val="nil"/>
              <w:tr2bl w:val="nil"/>
            </w:tcBorders>
            <w:vAlign w:val="center"/>
          </w:tcPr>
          <w:p w14:paraId="322DF206">
            <w:pPr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30" w:type="dxa"/>
            <w:gridSpan w:val="2"/>
            <w:tcBorders>
              <w:tl2br w:val="nil"/>
              <w:tr2bl w:val="nil"/>
            </w:tcBorders>
            <w:vAlign w:val="center"/>
          </w:tcPr>
          <w:p w14:paraId="7B8873CC">
            <w:pPr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联系方式</w:t>
            </w:r>
          </w:p>
        </w:tc>
        <w:tc>
          <w:tcPr>
            <w:tcW w:w="2972" w:type="dxa"/>
            <w:gridSpan w:val="2"/>
            <w:tcBorders>
              <w:tl2br w:val="nil"/>
              <w:tr2bl w:val="nil"/>
            </w:tcBorders>
            <w:vAlign w:val="center"/>
          </w:tcPr>
          <w:p w14:paraId="7D6F5275">
            <w:pPr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4014CA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02" w:hRule="exac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79DD6203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单位简介</w:t>
            </w:r>
          </w:p>
        </w:tc>
        <w:tc>
          <w:tcPr>
            <w:tcW w:w="8020" w:type="dxa"/>
            <w:gridSpan w:val="5"/>
            <w:tcBorders>
              <w:tl2br w:val="nil"/>
              <w:tr2bl w:val="nil"/>
            </w:tcBorders>
            <w:vAlign w:val="center"/>
          </w:tcPr>
          <w:p w14:paraId="749CE7E2">
            <w:pPr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（简要说明成立时间、注册资本、主营方向、发展历程、获奖情况等）</w:t>
            </w:r>
          </w:p>
          <w:p w14:paraId="7E7089A0">
            <w:pPr>
              <w:snapToGrid w:val="0"/>
              <w:rPr>
                <w:rFonts w:ascii="宋体" w:hAnsi="宋体" w:eastAsia="宋体" w:cs="宋体"/>
                <w:sz w:val="24"/>
              </w:rPr>
            </w:pPr>
          </w:p>
        </w:tc>
      </w:tr>
      <w:tr w14:paraId="56EA2C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6" w:hRule="atLeast"/>
        </w:trPr>
        <w:tc>
          <w:tcPr>
            <w:tcW w:w="1727" w:type="dxa"/>
            <w:tcBorders>
              <w:tl2br w:val="nil"/>
              <w:tr2bl w:val="nil"/>
            </w:tcBorders>
            <w:vAlign w:val="center"/>
          </w:tcPr>
          <w:p w14:paraId="2DD0CDED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单位申请申明</w:t>
            </w:r>
          </w:p>
        </w:tc>
        <w:tc>
          <w:tcPr>
            <w:tcW w:w="8020" w:type="dxa"/>
            <w:gridSpan w:val="5"/>
            <w:tcBorders>
              <w:tl2br w:val="nil"/>
              <w:tr2bl w:val="nil"/>
            </w:tcBorders>
            <w:vAlign w:val="center"/>
          </w:tcPr>
          <w:p w14:paraId="33E966F9">
            <w:pPr>
              <w:spacing w:line="400" w:lineRule="exact"/>
              <w:ind w:firstLine="480" w:firstLineChars="2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本单位自愿申请加入西安市发明协会，承诺遵守协会章程，关心和支持协会工作，履行会员的各项权利和义务。</w:t>
            </w:r>
          </w:p>
          <w:p w14:paraId="66C298C1">
            <w:pPr>
              <w:spacing w:line="400" w:lineRule="exact"/>
              <w:ind w:firstLine="480" w:firstLineChars="200"/>
              <w:rPr>
                <w:rFonts w:ascii="宋体" w:hAnsi="宋体" w:eastAsia="宋体" w:cs="宋体"/>
                <w:sz w:val="24"/>
              </w:rPr>
            </w:pPr>
          </w:p>
          <w:p w14:paraId="46566803">
            <w:pPr>
              <w:spacing w:line="400" w:lineRule="exact"/>
              <w:ind w:firstLine="3600" w:firstLineChars="15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盖章： </w:t>
            </w:r>
          </w:p>
          <w:p w14:paraId="26FAB47C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年    月    日</w:t>
            </w:r>
          </w:p>
        </w:tc>
      </w:tr>
      <w:tr w14:paraId="1EF2262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5" w:hRule="atLeast"/>
        </w:trPr>
        <w:tc>
          <w:tcPr>
            <w:tcW w:w="1727" w:type="dxa"/>
            <w:tcBorders>
              <w:tl2br w:val="nil"/>
              <w:tr2bl w:val="nil"/>
            </w:tcBorders>
          </w:tcPr>
          <w:p w14:paraId="3EA0A8B7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</w:p>
          <w:p w14:paraId="2E0203A3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协会审核意见</w:t>
            </w:r>
          </w:p>
          <w:p w14:paraId="09ABCC5E">
            <w:pPr>
              <w:spacing w:line="400" w:lineRule="exact"/>
              <w:ind w:firstLine="2280" w:firstLineChars="95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8020" w:type="dxa"/>
            <w:gridSpan w:val="5"/>
            <w:tcBorders>
              <w:tl2br w:val="nil"/>
              <w:tr2bl w:val="nil"/>
            </w:tcBorders>
          </w:tcPr>
          <w:p w14:paraId="44EBFB06"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</w:p>
          <w:p w14:paraId="7490C2AD"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</w:p>
          <w:p w14:paraId="06C5FE84">
            <w:pPr>
              <w:spacing w:line="400" w:lineRule="exact"/>
              <w:ind w:firstLine="2640" w:firstLineChars="1100"/>
              <w:rPr>
                <w:rFonts w:ascii="宋体" w:hAnsi="宋体" w:eastAsia="宋体" w:cs="宋体"/>
                <w:sz w:val="24"/>
              </w:rPr>
            </w:pPr>
          </w:p>
          <w:p w14:paraId="11907AAE">
            <w:pPr>
              <w:spacing w:line="400" w:lineRule="exact"/>
              <w:ind w:firstLine="3600" w:firstLineChars="15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盖章：</w:t>
            </w:r>
          </w:p>
          <w:p w14:paraId="548D224D">
            <w:pPr>
              <w:spacing w:line="400" w:lineRule="exact"/>
              <w:ind w:firstLine="3600" w:firstLineChars="15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 月    日</w:t>
            </w:r>
          </w:p>
        </w:tc>
      </w:tr>
      <w:tr w14:paraId="316D33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9747" w:type="dxa"/>
            <w:gridSpan w:val="6"/>
            <w:tcBorders>
              <w:tl2br w:val="nil"/>
              <w:tr2bl w:val="nil"/>
            </w:tcBorders>
            <w:vAlign w:val="center"/>
          </w:tcPr>
          <w:p w14:paraId="2B6F59F3"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备注：1.单位会员请附上单位营业执照复印件</w:t>
            </w:r>
            <w:r>
              <w:rPr>
                <w:rFonts w:hint="eastAsia" w:ascii="宋体" w:hAnsi="宋体" w:eastAsia="宋体" w:cs="宋体"/>
                <w:sz w:val="24"/>
              </w:rPr>
              <w:t xml:space="preserve">。 </w:t>
            </w:r>
          </w:p>
          <w:p w14:paraId="287B26F2">
            <w:pPr>
              <w:ind w:firstLine="720" w:firstLineChars="3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2.不涉及“资产总额和营业收入”的申请单位可不填写。</w:t>
            </w:r>
          </w:p>
        </w:tc>
      </w:tr>
    </w:tbl>
    <w:p w14:paraId="151C28F4">
      <w:pPr>
        <w:jc w:val="both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EED00C"/>
    <w:multiLevelType w:val="singleLevel"/>
    <w:tmpl w:val="A0EED00C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AF338A"/>
    <w:rsid w:val="1C346BE1"/>
    <w:rsid w:val="299824CF"/>
    <w:rsid w:val="2FAF338A"/>
    <w:rsid w:val="430557DD"/>
    <w:rsid w:val="5D1C6940"/>
    <w:rsid w:val="6FCA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2210</Words>
  <Characters>2360</Characters>
  <Lines>0</Lines>
  <Paragraphs>0</Paragraphs>
  <TotalTime>180</TotalTime>
  <ScaleCrop>false</ScaleCrop>
  <LinksUpToDate>false</LinksUpToDate>
  <CharactersWithSpaces>2630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2026-04-22T02:15:00Z</dcterms:created>
  <dc:creator>西安市发明协会</dc:creator>
  <cp:lastModifiedBy>西安市发明协会</cp:lastModifiedBy>
  <dcterms:modified xsi:type="dcterms:W3CDTF">2026-04-23T02:01:11Z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09115DA8FFFD4FA4A4333AD316B73717_13</vt:lpwstr>
  </property>
  <property fmtid="{D5CDD505-2E9C-101B-9397-08002B2CF9AE}" pid="4" name="KSOTemplateDocerSaveRecord">
    <vt:lpwstr>eyJoZGlkIjoiYWNkODk0M2I0NGQ5MGI1ZjJhYzQ1ZDc0NTMyYTkxYjMiLCJ1c2VySWQiOiIxMzg4MjYwNTE5In0=</vt:lpwstr>
  </property>
</Properties>
</file>